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CD00" w14:textId="77777777" w:rsidR="00AE7E2A" w:rsidRPr="004E7340" w:rsidRDefault="00AE7E2A" w:rsidP="008E0F69">
      <w:pPr>
        <w:pStyle w:val="Default"/>
        <w:jc w:val="both"/>
      </w:pPr>
    </w:p>
    <w:p w14:paraId="4AF56AAA" w14:textId="00D94B76" w:rsidR="00AE7E2A" w:rsidRPr="004E7340" w:rsidRDefault="00AE7E2A" w:rsidP="008E0F69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7340">
        <w:rPr>
          <w:b/>
          <w:bCs/>
          <w:sz w:val="28"/>
          <w:szCs w:val="28"/>
          <w:lang w:val="en-US"/>
        </w:rPr>
        <w:t>Announcement</w:t>
      </w:r>
    </w:p>
    <w:p w14:paraId="4409EAA7" w14:textId="77777777" w:rsidR="00AE7E2A" w:rsidRPr="004E7340" w:rsidRDefault="00AE7E2A" w:rsidP="008E0F69">
      <w:pPr>
        <w:pStyle w:val="Default"/>
        <w:jc w:val="center"/>
        <w:rPr>
          <w:sz w:val="28"/>
          <w:szCs w:val="28"/>
          <w:lang w:val="en-US"/>
        </w:rPr>
      </w:pPr>
    </w:p>
    <w:p w14:paraId="4B7BDBEA" w14:textId="56745EAA" w:rsidR="00AE7E2A" w:rsidRDefault="00AE7E2A" w:rsidP="008E0F69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7340">
        <w:rPr>
          <w:b/>
          <w:bCs/>
          <w:sz w:val="28"/>
          <w:szCs w:val="28"/>
          <w:lang w:val="en-US"/>
        </w:rPr>
        <w:t xml:space="preserve">Faculty </w:t>
      </w:r>
      <w:r w:rsidR="00E73D88" w:rsidRPr="004E7340">
        <w:rPr>
          <w:b/>
          <w:bCs/>
          <w:sz w:val="28"/>
          <w:szCs w:val="28"/>
          <w:lang w:val="en-US"/>
        </w:rPr>
        <w:t>P</w:t>
      </w:r>
      <w:r w:rsidRPr="004E7340">
        <w:rPr>
          <w:b/>
          <w:bCs/>
          <w:sz w:val="28"/>
          <w:szCs w:val="28"/>
          <w:lang w:val="en-US"/>
        </w:rPr>
        <w:t>osition</w:t>
      </w:r>
      <w:r w:rsidR="00464ADB">
        <w:rPr>
          <w:b/>
          <w:bCs/>
          <w:sz w:val="28"/>
          <w:szCs w:val="28"/>
          <w:lang w:val="en-US"/>
        </w:rPr>
        <w:t xml:space="preserve"> in </w:t>
      </w:r>
      <w:r w:rsidR="00D158C0">
        <w:rPr>
          <w:b/>
          <w:bCs/>
          <w:sz w:val="28"/>
          <w:szCs w:val="28"/>
          <w:lang w:val="en-US"/>
        </w:rPr>
        <w:t>Quantitative Methods and Operations</w:t>
      </w:r>
    </w:p>
    <w:p w14:paraId="12D08C86" w14:textId="77777777" w:rsidR="00D158C0" w:rsidRDefault="00D158C0" w:rsidP="008E0F69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49607B78" w14:textId="4B111803" w:rsidR="00D158C0" w:rsidRPr="00D158C0" w:rsidRDefault="00D158C0" w:rsidP="008E0F69">
      <w:pPr>
        <w:pStyle w:val="Default"/>
        <w:jc w:val="center"/>
        <w:rPr>
          <w:lang w:val="en-US"/>
        </w:rPr>
      </w:pPr>
      <w:r w:rsidRPr="00D158C0">
        <w:rPr>
          <w:b/>
          <w:bCs/>
          <w:lang w:val="en-US"/>
        </w:rPr>
        <w:t xml:space="preserve">ESADE, </w:t>
      </w:r>
      <w:bookmarkStart w:id="0" w:name="_Hlk479630488"/>
      <w:r w:rsidRPr="00D158C0">
        <w:rPr>
          <w:b/>
          <w:bCs/>
          <w:lang w:val="en-US"/>
        </w:rPr>
        <w:t>Department of Operation</w:t>
      </w:r>
      <w:r>
        <w:rPr>
          <w:b/>
          <w:bCs/>
          <w:lang w:val="en-US"/>
        </w:rPr>
        <w:t>s,</w:t>
      </w:r>
      <w:r w:rsidRPr="00D158C0">
        <w:rPr>
          <w:b/>
          <w:bCs/>
          <w:lang w:val="en-US"/>
        </w:rPr>
        <w:t xml:space="preserve"> Innovation</w:t>
      </w:r>
      <w:r w:rsidR="00574C08">
        <w:rPr>
          <w:b/>
          <w:bCs/>
          <w:lang w:val="en-US"/>
        </w:rPr>
        <w:t>,</w:t>
      </w:r>
      <w:r w:rsidRPr="00D158C0">
        <w:rPr>
          <w:b/>
          <w:bCs/>
          <w:lang w:val="en-US"/>
        </w:rPr>
        <w:t xml:space="preserve"> and Data Sciences</w:t>
      </w:r>
      <w:bookmarkEnd w:id="0"/>
    </w:p>
    <w:p w14:paraId="69B07247" w14:textId="223C64EF" w:rsidR="00AE7E2A" w:rsidRPr="004E7340" w:rsidRDefault="00AE7E2A" w:rsidP="008E0F69">
      <w:pPr>
        <w:pStyle w:val="Default"/>
        <w:jc w:val="center"/>
        <w:rPr>
          <w:sz w:val="28"/>
          <w:szCs w:val="28"/>
          <w:lang w:val="en-US"/>
        </w:rPr>
      </w:pPr>
    </w:p>
    <w:p w14:paraId="3F78A64C" w14:textId="77777777" w:rsidR="00AE7E2A" w:rsidRPr="004E7340" w:rsidRDefault="00AE7E2A" w:rsidP="008E0F69">
      <w:pPr>
        <w:pStyle w:val="Default"/>
        <w:jc w:val="both"/>
        <w:rPr>
          <w:b/>
          <w:bCs/>
          <w:sz w:val="23"/>
          <w:szCs w:val="23"/>
          <w:lang w:val="en-US"/>
        </w:rPr>
      </w:pPr>
    </w:p>
    <w:p w14:paraId="4C991F97" w14:textId="46236206" w:rsidR="00AE7E2A" w:rsidRPr="004E7340" w:rsidRDefault="00AE7E2A" w:rsidP="00574C08">
      <w:pPr>
        <w:pStyle w:val="Default"/>
        <w:jc w:val="both"/>
        <w:rPr>
          <w:lang w:val="en-US"/>
        </w:rPr>
      </w:pPr>
      <w:r w:rsidRPr="004E7340">
        <w:rPr>
          <w:lang w:val="en-US"/>
        </w:rPr>
        <w:t xml:space="preserve">ESADE </w:t>
      </w:r>
      <w:r w:rsidR="00B76097" w:rsidRPr="004E7340">
        <w:rPr>
          <w:lang w:val="en-US"/>
        </w:rPr>
        <w:t xml:space="preserve">is </w:t>
      </w:r>
      <w:r w:rsidRPr="004E7340">
        <w:rPr>
          <w:lang w:val="en-US"/>
        </w:rPr>
        <w:t>seek</w:t>
      </w:r>
      <w:r w:rsidR="00B76097" w:rsidRPr="004E7340">
        <w:rPr>
          <w:lang w:val="en-US"/>
        </w:rPr>
        <w:t>ing</w:t>
      </w:r>
      <w:r w:rsidR="00B136B5">
        <w:rPr>
          <w:lang w:val="en-US"/>
        </w:rPr>
        <w:t xml:space="preserve"> to appoint a faculty member </w:t>
      </w:r>
      <w:r w:rsidR="00B76097" w:rsidRPr="004E7340">
        <w:rPr>
          <w:lang w:val="en-US"/>
        </w:rPr>
        <w:t xml:space="preserve">in any specialty area within the field of </w:t>
      </w:r>
      <w:r w:rsidR="00D158C0" w:rsidRPr="00D158C0">
        <w:rPr>
          <w:lang w:val="en-US"/>
        </w:rPr>
        <w:t>Quantitative Methods and Operations</w:t>
      </w:r>
      <w:r w:rsidRPr="004E7340">
        <w:rPr>
          <w:lang w:val="en-US"/>
        </w:rPr>
        <w:t xml:space="preserve">. The </w:t>
      </w:r>
      <w:r w:rsidR="00BB1BA3" w:rsidRPr="004E7340">
        <w:rPr>
          <w:lang w:val="en-US"/>
        </w:rPr>
        <w:t xml:space="preserve">successful candidate </w:t>
      </w:r>
      <w:r w:rsidR="00A219A8">
        <w:rPr>
          <w:lang w:val="en-US"/>
        </w:rPr>
        <w:t>will</w:t>
      </w:r>
      <w:r w:rsidR="007F3D9B">
        <w:rPr>
          <w:lang w:val="en-US"/>
        </w:rPr>
        <w:t xml:space="preserve"> join the school at its</w:t>
      </w:r>
      <w:r w:rsidR="00A219A8">
        <w:rPr>
          <w:lang w:val="en-US"/>
        </w:rPr>
        <w:t xml:space="preserve"> Barcelona campus</w:t>
      </w:r>
      <w:r w:rsidR="00BB1BA3" w:rsidRPr="004E7340">
        <w:rPr>
          <w:lang w:val="en-US"/>
        </w:rPr>
        <w:t xml:space="preserve"> </w:t>
      </w:r>
      <w:r w:rsidRPr="004E7340">
        <w:rPr>
          <w:lang w:val="en-US"/>
        </w:rPr>
        <w:t>in September 201</w:t>
      </w:r>
      <w:r w:rsidR="00D158C0">
        <w:rPr>
          <w:lang w:val="en-US"/>
        </w:rPr>
        <w:t>8</w:t>
      </w:r>
      <w:r w:rsidRPr="004E7340">
        <w:rPr>
          <w:lang w:val="en-US"/>
        </w:rPr>
        <w:t xml:space="preserve">. </w:t>
      </w:r>
    </w:p>
    <w:p w14:paraId="6F0B9CF6" w14:textId="2B9170B2" w:rsidR="00D158C0" w:rsidRPr="004E7340" w:rsidRDefault="00D158C0" w:rsidP="00574C08">
      <w:pPr>
        <w:pStyle w:val="Default"/>
        <w:ind w:firstLine="709"/>
        <w:jc w:val="both"/>
        <w:rPr>
          <w:lang w:val="en-US"/>
        </w:rPr>
      </w:pPr>
    </w:p>
    <w:p w14:paraId="5AA05E98" w14:textId="10A50CE6" w:rsidR="00201AB9" w:rsidRPr="004E7340" w:rsidRDefault="00C77E2F" w:rsidP="00574C08">
      <w:pPr>
        <w:pStyle w:val="Default"/>
        <w:jc w:val="both"/>
        <w:rPr>
          <w:lang w:val="en-US"/>
        </w:rPr>
      </w:pPr>
      <w:r>
        <w:rPr>
          <w:lang w:val="en-US"/>
        </w:rPr>
        <w:t>C</w:t>
      </w:r>
      <w:r w:rsidR="00AE7E2A" w:rsidRPr="004E7340">
        <w:rPr>
          <w:lang w:val="en-US"/>
        </w:rPr>
        <w:t>andidate</w:t>
      </w:r>
      <w:r>
        <w:rPr>
          <w:lang w:val="en-US"/>
        </w:rPr>
        <w:t>s</w:t>
      </w:r>
      <w:r w:rsidR="00B76097" w:rsidRPr="004E7340">
        <w:rPr>
          <w:lang w:val="en-US"/>
        </w:rPr>
        <w:t xml:space="preserve"> </w:t>
      </w:r>
      <w:r w:rsidR="00201AB9" w:rsidRPr="004E7340">
        <w:rPr>
          <w:lang w:val="en-US"/>
        </w:rPr>
        <w:t>must have</w:t>
      </w:r>
      <w:r w:rsidR="00B76097" w:rsidRPr="004E7340">
        <w:rPr>
          <w:lang w:val="en-US"/>
        </w:rPr>
        <w:t xml:space="preserve"> completed a</w:t>
      </w:r>
      <w:r w:rsidR="00A73F0F" w:rsidRPr="004E7340">
        <w:rPr>
          <w:lang w:val="en-US"/>
        </w:rPr>
        <w:t xml:space="preserve"> PhD</w:t>
      </w:r>
      <w:r w:rsidR="005D2814" w:rsidRPr="004E7340">
        <w:rPr>
          <w:lang w:val="en-US"/>
        </w:rPr>
        <w:t xml:space="preserve"> </w:t>
      </w:r>
      <w:r w:rsidR="00B76097" w:rsidRPr="004E7340">
        <w:rPr>
          <w:lang w:val="en-US"/>
        </w:rPr>
        <w:t>or equivalent programme</w:t>
      </w:r>
      <w:r>
        <w:rPr>
          <w:lang w:val="en-US"/>
        </w:rPr>
        <w:t xml:space="preserve"> of study</w:t>
      </w:r>
      <w:r w:rsidR="00B76097" w:rsidRPr="004E7340">
        <w:rPr>
          <w:lang w:val="en-US"/>
        </w:rPr>
        <w:t xml:space="preserve"> </w:t>
      </w:r>
      <w:r>
        <w:rPr>
          <w:lang w:val="en-US"/>
        </w:rPr>
        <w:t>by the start date. In addition, they must</w:t>
      </w:r>
      <w:r w:rsidR="00464ADB">
        <w:rPr>
          <w:lang w:val="en-US"/>
        </w:rPr>
        <w:t xml:space="preserve"> demonstrate a </w:t>
      </w:r>
      <w:r w:rsidR="00B76097" w:rsidRPr="004E7340">
        <w:rPr>
          <w:lang w:val="en-US"/>
        </w:rPr>
        <w:t>trajectory of scholarship in the area of specialization</w:t>
      </w:r>
      <w:r w:rsidR="00A219A8">
        <w:rPr>
          <w:lang w:val="en-US"/>
        </w:rPr>
        <w:t>,</w:t>
      </w:r>
      <w:r w:rsidR="00B76097" w:rsidRPr="004E7340">
        <w:rPr>
          <w:lang w:val="en-US"/>
        </w:rPr>
        <w:t xml:space="preserve"> and the potential and motivation to publish </w:t>
      </w:r>
      <w:r w:rsidR="00206A52" w:rsidRPr="004E7340">
        <w:rPr>
          <w:lang w:val="en-US"/>
        </w:rPr>
        <w:t>high quality</w:t>
      </w:r>
      <w:r w:rsidR="00201AB9" w:rsidRPr="004E7340">
        <w:rPr>
          <w:lang w:val="en-US"/>
        </w:rPr>
        <w:t>, impactful</w:t>
      </w:r>
      <w:r w:rsidR="00B76097" w:rsidRPr="004E7340">
        <w:rPr>
          <w:lang w:val="en-US"/>
        </w:rPr>
        <w:t xml:space="preserve"> research in the leading </w:t>
      </w:r>
      <w:r>
        <w:rPr>
          <w:lang w:val="en-US"/>
        </w:rPr>
        <w:t xml:space="preserve">academic </w:t>
      </w:r>
      <w:r w:rsidR="00B76097" w:rsidRPr="004E7340">
        <w:rPr>
          <w:lang w:val="en-US"/>
        </w:rPr>
        <w:t>marketing journals.</w:t>
      </w:r>
      <w:r w:rsidR="00AE7E2A" w:rsidRPr="004E7340">
        <w:rPr>
          <w:lang w:val="en-US"/>
        </w:rPr>
        <w:t xml:space="preserve"> </w:t>
      </w:r>
      <w:r>
        <w:rPr>
          <w:lang w:val="en-US"/>
        </w:rPr>
        <w:t xml:space="preserve">Finally, </w:t>
      </w:r>
      <w:r w:rsidR="00A219A8">
        <w:rPr>
          <w:lang w:val="en-US"/>
        </w:rPr>
        <w:t>the</w:t>
      </w:r>
      <w:r w:rsidR="00B76097" w:rsidRPr="004E7340">
        <w:rPr>
          <w:lang w:val="en-US"/>
        </w:rPr>
        <w:t xml:space="preserve"> candidate </w:t>
      </w:r>
      <w:r w:rsidR="00464ADB">
        <w:rPr>
          <w:lang w:val="en-US"/>
        </w:rPr>
        <w:t xml:space="preserve">must demonstrate a </w:t>
      </w:r>
      <w:r w:rsidR="00201AB9" w:rsidRPr="004E7340">
        <w:rPr>
          <w:lang w:val="en-US"/>
        </w:rPr>
        <w:t>foundation upon which a successful teaching career across the school’s diverse</w:t>
      </w:r>
      <w:r w:rsidR="00206A52" w:rsidRPr="004E7340">
        <w:rPr>
          <w:lang w:val="en-US"/>
        </w:rPr>
        <w:t xml:space="preserve"> portfolio of </w:t>
      </w:r>
      <w:r w:rsidR="00C141F7" w:rsidRPr="004E7340">
        <w:rPr>
          <w:lang w:val="en-US"/>
        </w:rPr>
        <w:t>undergraduate, postgraduate</w:t>
      </w:r>
      <w:r w:rsidR="00A219A8">
        <w:rPr>
          <w:lang w:val="en-US"/>
        </w:rPr>
        <w:t xml:space="preserve">, </w:t>
      </w:r>
      <w:r w:rsidR="00C141F7" w:rsidRPr="004E7340">
        <w:rPr>
          <w:lang w:val="en-US"/>
        </w:rPr>
        <w:t xml:space="preserve">and executive education </w:t>
      </w:r>
      <w:r w:rsidR="00206A52" w:rsidRPr="004E7340">
        <w:rPr>
          <w:lang w:val="en-US"/>
        </w:rPr>
        <w:t xml:space="preserve">programmes </w:t>
      </w:r>
      <w:r w:rsidR="00201AB9" w:rsidRPr="004E7340">
        <w:rPr>
          <w:lang w:val="en-US"/>
        </w:rPr>
        <w:t xml:space="preserve">can be </w:t>
      </w:r>
      <w:r w:rsidR="00464ADB">
        <w:rPr>
          <w:lang w:val="en-US"/>
        </w:rPr>
        <w:t>developed</w:t>
      </w:r>
      <w:r w:rsidR="00201AB9" w:rsidRPr="004E7340">
        <w:rPr>
          <w:lang w:val="en-US"/>
        </w:rPr>
        <w:t>.</w:t>
      </w:r>
    </w:p>
    <w:p w14:paraId="0B54E9FA" w14:textId="77777777" w:rsidR="00AE7E2A" w:rsidRPr="004E7340" w:rsidRDefault="00AE7E2A" w:rsidP="00574C08">
      <w:pPr>
        <w:pStyle w:val="Default"/>
        <w:ind w:firstLine="709"/>
        <w:jc w:val="both"/>
        <w:rPr>
          <w:lang w:val="en-US"/>
        </w:rPr>
      </w:pPr>
    </w:p>
    <w:p w14:paraId="57D5041C" w14:textId="33988374" w:rsidR="00D453DA" w:rsidRPr="004E7340" w:rsidRDefault="00A73F0F" w:rsidP="00574C08">
      <w:pPr>
        <w:pStyle w:val="Default"/>
        <w:jc w:val="both"/>
        <w:rPr>
          <w:lang w:val="en-US"/>
        </w:rPr>
      </w:pPr>
      <w:r w:rsidRPr="004E7340">
        <w:rPr>
          <w:lang w:val="en-US"/>
        </w:rPr>
        <w:t>T</w:t>
      </w:r>
      <w:r w:rsidR="00B76097" w:rsidRPr="004E7340">
        <w:rPr>
          <w:lang w:val="en-US"/>
        </w:rPr>
        <w:t xml:space="preserve">he </w:t>
      </w:r>
      <w:r w:rsidR="00D158C0">
        <w:rPr>
          <w:lang w:val="en-US"/>
        </w:rPr>
        <w:t xml:space="preserve">Department of Operations, </w:t>
      </w:r>
      <w:r w:rsidR="00D158C0" w:rsidRPr="00D158C0">
        <w:rPr>
          <w:lang w:val="en-US"/>
        </w:rPr>
        <w:t>Innovation</w:t>
      </w:r>
      <w:r w:rsidR="00D158C0">
        <w:rPr>
          <w:lang w:val="en-US"/>
        </w:rPr>
        <w:t>,</w:t>
      </w:r>
      <w:r w:rsidR="00D158C0" w:rsidRPr="00D158C0">
        <w:rPr>
          <w:lang w:val="en-US"/>
        </w:rPr>
        <w:t xml:space="preserve"> and Data Sciences </w:t>
      </w:r>
      <w:r w:rsidR="00AE7E2A" w:rsidRPr="004E7340">
        <w:rPr>
          <w:lang w:val="en-US"/>
        </w:rPr>
        <w:t>at ESADE</w:t>
      </w:r>
      <w:r w:rsidRPr="004E7340">
        <w:rPr>
          <w:lang w:val="en-US"/>
        </w:rPr>
        <w:t xml:space="preserve"> is a</w:t>
      </w:r>
      <w:r w:rsidR="00C77E2F">
        <w:rPr>
          <w:lang w:val="en-US"/>
        </w:rPr>
        <w:t xml:space="preserve"> growing</w:t>
      </w:r>
      <w:r w:rsidR="00464ADB">
        <w:rPr>
          <w:lang w:val="en-US"/>
        </w:rPr>
        <w:t xml:space="preserve"> and</w:t>
      </w:r>
      <w:r w:rsidR="00C77E2F">
        <w:rPr>
          <w:lang w:val="en-US"/>
        </w:rPr>
        <w:t xml:space="preserve"> dynamic group </w:t>
      </w:r>
      <w:r w:rsidR="00D453DA" w:rsidRPr="004E7340">
        <w:rPr>
          <w:lang w:val="en-US"/>
        </w:rPr>
        <w:t>focused on tackling</w:t>
      </w:r>
      <w:r w:rsidR="00C77E2F">
        <w:rPr>
          <w:lang w:val="en-US"/>
        </w:rPr>
        <w:t xml:space="preserve"> issues that </w:t>
      </w:r>
      <w:r w:rsidR="00464ADB">
        <w:rPr>
          <w:lang w:val="en-US"/>
        </w:rPr>
        <w:t>concern</w:t>
      </w:r>
      <w:r w:rsidR="00A219A8">
        <w:rPr>
          <w:lang w:val="en-US"/>
        </w:rPr>
        <w:t xml:space="preserve"> </w:t>
      </w:r>
      <w:r w:rsidR="00464ADB">
        <w:rPr>
          <w:lang w:val="en-US"/>
        </w:rPr>
        <w:t xml:space="preserve">the </w:t>
      </w:r>
      <w:r w:rsidR="00D158C0">
        <w:rPr>
          <w:lang w:val="en-US"/>
        </w:rPr>
        <w:t>study of methodological issues related to Operations</w:t>
      </w:r>
      <w:r w:rsidR="00574C08">
        <w:rPr>
          <w:lang w:val="en-US"/>
        </w:rPr>
        <w:t xml:space="preserve"> Management</w:t>
      </w:r>
      <w:r w:rsidR="00D158C0">
        <w:rPr>
          <w:lang w:val="en-US"/>
        </w:rPr>
        <w:t>, Innovation</w:t>
      </w:r>
      <w:r w:rsidR="00574C08">
        <w:rPr>
          <w:lang w:val="en-US"/>
        </w:rPr>
        <w:t>,</w:t>
      </w:r>
      <w:r w:rsidR="00D158C0">
        <w:rPr>
          <w:lang w:val="en-US"/>
        </w:rPr>
        <w:t xml:space="preserve"> </w:t>
      </w:r>
      <w:r w:rsidR="00574C08">
        <w:rPr>
          <w:lang w:val="en-US"/>
        </w:rPr>
        <w:t>Information Systems</w:t>
      </w:r>
      <w:r w:rsidR="00574C08" w:rsidRPr="00574C08">
        <w:rPr>
          <w:lang w:val="en-US"/>
        </w:rPr>
        <w:t xml:space="preserve"> </w:t>
      </w:r>
      <w:r w:rsidR="00574C08">
        <w:rPr>
          <w:lang w:val="en-US"/>
        </w:rPr>
        <w:t>and T</w:t>
      </w:r>
      <w:r w:rsidR="00574C08">
        <w:rPr>
          <w:lang w:val="en-US"/>
        </w:rPr>
        <w:t>echnology</w:t>
      </w:r>
      <w:r w:rsidR="00574C08">
        <w:rPr>
          <w:lang w:val="en-US"/>
        </w:rPr>
        <w:t xml:space="preserve">, Applied </w:t>
      </w:r>
      <w:proofErr w:type="gramStart"/>
      <w:r w:rsidR="00574C08">
        <w:rPr>
          <w:lang w:val="en-US"/>
        </w:rPr>
        <w:t>Mathematics</w:t>
      </w:r>
      <w:proofErr w:type="gramEnd"/>
      <w:r w:rsidR="00574C08">
        <w:rPr>
          <w:lang w:val="en-US"/>
        </w:rPr>
        <w:t xml:space="preserve"> and Data Sciences.</w:t>
      </w:r>
      <w:r w:rsidR="00D453DA" w:rsidRPr="004E7340">
        <w:rPr>
          <w:lang w:val="en-US"/>
        </w:rPr>
        <w:t xml:space="preserve"> Under this</w:t>
      </w:r>
      <w:r w:rsidR="00464ADB">
        <w:rPr>
          <w:lang w:val="en-US"/>
        </w:rPr>
        <w:t xml:space="preserve"> broad</w:t>
      </w:r>
      <w:r w:rsidR="00D453DA" w:rsidRPr="004E7340">
        <w:rPr>
          <w:lang w:val="en-US"/>
        </w:rPr>
        <w:t xml:space="preserve"> motivation, our research spans different orientations </w:t>
      </w:r>
      <w:r w:rsidR="00464ADB">
        <w:rPr>
          <w:lang w:val="en-US"/>
        </w:rPr>
        <w:t xml:space="preserve">and methodologies, placing as much importance on the </w:t>
      </w:r>
      <w:r w:rsidR="00574C08">
        <w:rPr>
          <w:lang w:val="en-US"/>
        </w:rPr>
        <w:t>theoretical research</w:t>
      </w:r>
      <w:r w:rsidR="00464ADB">
        <w:rPr>
          <w:lang w:val="en-US"/>
        </w:rPr>
        <w:t xml:space="preserve"> as </w:t>
      </w:r>
      <w:r w:rsidR="00B136B5">
        <w:rPr>
          <w:lang w:val="en-US"/>
        </w:rPr>
        <w:t xml:space="preserve">on </w:t>
      </w:r>
      <w:r w:rsidR="00464ADB">
        <w:rPr>
          <w:lang w:val="en-US"/>
        </w:rPr>
        <w:t>the empirical approach. From the standpoin</w:t>
      </w:r>
      <w:r w:rsidR="00574C08">
        <w:rPr>
          <w:lang w:val="en-US"/>
        </w:rPr>
        <w:t>t of teaching,</w:t>
      </w:r>
      <w:r w:rsidR="00464ADB">
        <w:rPr>
          <w:lang w:val="en-US"/>
        </w:rPr>
        <w:t xml:space="preserve"> we</w:t>
      </w:r>
      <w:r w:rsidR="00D453DA" w:rsidRPr="004E7340">
        <w:rPr>
          <w:lang w:val="en-US"/>
        </w:rPr>
        <w:t xml:space="preserve"> constantly strive to improve the classroom experience and translate our research interests and findings to ideas and </w:t>
      </w:r>
      <w:r w:rsidR="00574C08">
        <w:rPr>
          <w:lang w:val="en-US"/>
        </w:rPr>
        <w:t>advice that is of practical use.</w:t>
      </w:r>
    </w:p>
    <w:p w14:paraId="5C1A034D" w14:textId="220B9059" w:rsidR="00D453DA" w:rsidRPr="004E7340" w:rsidRDefault="00D453DA" w:rsidP="00574C08">
      <w:pPr>
        <w:pStyle w:val="Default"/>
        <w:ind w:firstLine="709"/>
        <w:jc w:val="both"/>
        <w:rPr>
          <w:lang w:val="en-US"/>
        </w:rPr>
      </w:pPr>
      <w:r w:rsidRPr="004E7340">
        <w:rPr>
          <w:lang w:val="en-US"/>
        </w:rPr>
        <w:t xml:space="preserve"> </w:t>
      </w:r>
    </w:p>
    <w:p w14:paraId="34AB874F" w14:textId="7BA07DEC" w:rsidR="008E0F69" w:rsidRPr="004E7340" w:rsidRDefault="005C358B" w:rsidP="00574C08">
      <w:pPr>
        <w:pStyle w:val="Default"/>
        <w:jc w:val="both"/>
        <w:rPr>
          <w:lang w:val="en-US"/>
        </w:rPr>
      </w:pPr>
      <w:r w:rsidRPr="004E7340">
        <w:rPr>
          <w:lang w:val="en-US"/>
        </w:rPr>
        <w:t>ESADE</w:t>
      </w:r>
      <w:r w:rsidR="00464ADB">
        <w:rPr>
          <w:lang w:val="en-US"/>
        </w:rPr>
        <w:t>, which comprises a business and a law school,</w:t>
      </w:r>
      <w:r w:rsidR="00464ADB" w:rsidRPr="004E7340">
        <w:rPr>
          <w:lang w:val="en-US"/>
        </w:rPr>
        <w:t xml:space="preserve"> is a member of the Ramon Llull University</w:t>
      </w:r>
      <w:r w:rsidR="00972F34">
        <w:rPr>
          <w:lang w:val="en-US"/>
        </w:rPr>
        <w:t xml:space="preserve">. The </w:t>
      </w:r>
      <w:r w:rsidR="00464ADB">
        <w:rPr>
          <w:lang w:val="en-US"/>
        </w:rPr>
        <w:t>stated</w:t>
      </w:r>
      <w:r w:rsidR="00464ADB" w:rsidRPr="004E7340">
        <w:rPr>
          <w:lang w:val="en-US"/>
        </w:rPr>
        <w:t xml:space="preserve"> mission is “to educate highly-professional individuals aware of their responsibilities as national and global citizens, sensitive t</w:t>
      </w:r>
      <w:bookmarkStart w:id="1" w:name="_GoBack"/>
      <w:bookmarkEnd w:id="1"/>
      <w:r w:rsidR="00464ADB" w:rsidRPr="004E7340">
        <w:rPr>
          <w:lang w:val="en-US"/>
        </w:rPr>
        <w:t>o issues of solidarity and social justice</w:t>
      </w:r>
      <w:r w:rsidR="00972F34">
        <w:rPr>
          <w:lang w:val="en-US"/>
        </w:rPr>
        <w:t>,</w:t>
      </w:r>
      <w:r w:rsidR="00464ADB" w:rsidRPr="004E7340">
        <w:rPr>
          <w:lang w:val="en-US"/>
        </w:rPr>
        <w:t xml:space="preserve"> and keen to engage in collective projects</w:t>
      </w:r>
      <w:r w:rsidR="00972F34">
        <w:rPr>
          <w:lang w:val="en-US"/>
        </w:rPr>
        <w:t>,</w:t>
      </w:r>
      <w:r w:rsidR="00464ADB" w:rsidRPr="004E7340">
        <w:rPr>
          <w:lang w:val="en-US"/>
        </w:rPr>
        <w:t>”</w:t>
      </w:r>
      <w:r w:rsidR="00972F34">
        <w:rPr>
          <w:lang w:val="en-US"/>
        </w:rPr>
        <w:t xml:space="preserve"> and the tagline</w:t>
      </w:r>
      <w:r w:rsidR="00464ADB" w:rsidRPr="004E7340">
        <w:rPr>
          <w:lang w:val="en-US"/>
        </w:rPr>
        <w:t xml:space="preserve"> is “inspiring futures.”</w:t>
      </w:r>
      <w:r w:rsidR="00972F34">
        <w:rPr>
          <w:lang w:val="en-US"/>
        </w:rPr>
        <w:t xml:space="preserve"> The </w:t>
      </w:r>
      <w:r w:rsidR="0098173B">
        <w:rPr>
          <w:lang w:val="en-US"/>
        </w:rPr>
        <w:t xml:space="preserve">school currently operates </w:t>
      </w:r>
      <w:r w:rsidR="00972F34">
        <w:rPr>
          <w:lang w:val="en-US"/>
        </w:rPr>
        <w:t>campuses</w:t>
      </w:r>
      <w:r w:rsidR="0098173B">
        <w:rPr>
          <w:lang w:val="en-US"/>
        </w:rPr>
        <w:t xml:space="preserve"> in </w:t>
      </w:r>
      <w:r w:rsidR="00972F34">
        <w:rPr>
          <w:lang w:val="en-US"/>
        </w:rPr>
        <w:t>Barcelona</w:t>
      </w:r>
      <w:r w:rsidR="0098173B">
        <w:rPr>
          <w:lang w:val="en-US"/>
        </w:rPr>
        <w:t xml:space="preserve"> and </w:t>
      </w:r>
      <w:r w:rsidR="00972F34">
        <w:rPr>
          <w:lang w:val="en-US"/>
        </w:rPr>
        <w:t>Madrid</w:t>
      </w:r>
      <w:r w:rsidR="0098173B">
        <w:rPr>
          <w:lang w:val="en-US"/>
        </w:rPr>
        <w:t>,</w:t>
      </w:r>
      <w:r w:rsidR="00972F34">
        <w:rPr>
          <w:lang w:val="en-US"/>
        </w:rPr>
        <w:t xml:space="preserve"> and </w:t>
      </w:r>
      <w:r w:rsidR="0098173B">
        <w:rPr>
          <w:lang w:val="en-US"/>
        </w:rPr>
        <w:t xml:space="preserve">it </w:t>
      </w:r>
      <w:r w:rsidR="00972F34">
        <w:rPr>
          <w:lang w:val="en-US"/>
        </w:rPr>
        <w:t>has several collaboration</w:t>
      </w:r>
      <w:r w:rsidR="008E0F69" w:rsidRPr="004E7340">
        <w:rPr>
          <w:lang w:val="en-US"/>
        </w:rPr>
        <w:t xml:space="preserve"> agreements with </w:t>
      </w:r>
      <w:r w:rsidR="00972F34">
        <w:rPr>
          <w:lang w:val="en-US"/>
        </w:rPr>
        <w:t>renowned international educational institutions</w:t>
      </w:r>
      <w:r w:rsidR="008E0F69" w:rsidRPr="004E7340">
        <w:rPr>
          <w:lang w:val="en-US"/>
        </w:rPr>
        <w:t xml:space="preserve">.  </w:t>
      </w:r>
    </w:p>
    <w:p w14:paraId="62E1A5AB" w14:textId="77777777" w:rsidR="00A73F0F" w:rsidRPr="004E7340" w:rsidRDefault="00A73F0F" w:rsidP="00574C08">
      <w:pPr>
        <w:pStyle w:val="Default"/>
        <w:ind w:firstLine="709"/>
        <w:jc w:val="both"/>
        <w:rPr>
          <w:lang w:val="en-US"/>
        </w:rPr>
      </w:pPr>
    </w:p>
    <w:p w14:paraId="059D7D79" w14:textId="1BB141C2" w:rsidR="00AE7E2A" w:rsidRPr="004E7340" w:rsidRDefault="00C77E2F" w:rsidP="00574C08">
      <w:pPr>
        <w:pStyle w:val="Default"/>
        <w:jc w:val="both"/>
        <w:rPr>
          <w:lang w:val="en-US"/>
        </w:rPr>
      </w:pPr>
      <w:r w:rsidRPr="00C77E2F">
        <w:rPr>
          <w:lang w:val="en-US"/>
        </w:rPr>
        <w:t xml:space="preserve">The position is tenure track. Decisions about contract renewal and promotion are based on individual performance. </w:t>
      </w:r>
      <w:r w:rsidR="00AE7E2A" w:rsidRPr="004E7340">
        <w:rPr>
          <w:lang w:val="en-US"/>
        </w:rPr>
        <w:t xml:space="preserve">The salary </w:t>
      </w:r>
      <w:r w:rsidR="00D308B2">
        <w:rPr>
          <w:lang w:val="en-US"/>
        </w:rPr>
        <w:t xml:space="preserve">and teaching </w:t>
      </w:r>
      <w:r w:rsidR="006F3A5D" w:rsidRPr="004E7340">
        <w:rPr>
          <w:lang w:val="en-US"/>
        </w:rPr>
        <w:t xml:space="preserve">requirement </w:t>
      </w:r>
      <w:r w:rsidR="00D308B2">
        <w:rPr>
          <w:lang w:val="en-US"/>
        </w:rPr>
        <w:t>tied to the</w:t>
      </w:r>
      <w:r w:rsidR="00AE7E2A" w:rsidRPr="004E7340">
        <w:rPr>
          <w:lang w:val="en-US"/>
        </w:rPr>
        <w:t xml:space="preserve"> position </w:t>
      </w:r>
      <w:r w:rsidR="006F3A5D" w:rsidRPr="004E7340">
        <w:rPr>
          <w:lang w:val="en-US"/>
        </w:rPr>
        <w:t>are</w:t>
      </w:r>
      <w:r w:rsidR="00AE7E2A" w:rsidRPr="004E7340">
        <w:rPr>
          <w:lang w:val="en-US"/>
        </w:rPr>
        <w:t xml:space="preserve"> competitive. </w:t>
      </w:r>
      <w:r w:rsidR="006F3A5D" w:rsidRPr="004E7340">
        <w:rPr>
          <w:lang w:val="en-US"/>
        </w:rPr>
        <w:t>It is not a requirement to speak Spanish, as the school is fully international</w:t>
      </w:r>
      <w:r w:rsidR="00AE7E2A" w:rsidRPr="004E7340">
        <w:rPr>
          <w:lang w:val="en-US"/>
        </w:rPr>
        <w:t>.</w:t>
      </w:r>
      <w:r w:rsidR="00D308B2">
        <w:rPr>
          <w:lang w:val="en-US"/>
        </w:rPr>
        <w:t xml:space="preserve"> However, for</w:t>
      </w:r>
      <w:r w:rsidR="00AE7E2A" w:rsidRPr="004E7340">
        <w:rPr>
          <w:lang w:val="en-US"/>
        </w:rPr>
        <w:t xml:space="preserve"> </w:t>
      </w:r>
      <w:r w:rsidRPr="004E7340">
        <w:rPr>
          <w:lang w:val="en-US"/>
        </w:rPr>
        <w:t>non-Spanish</w:t>
      </w:r>
      <w:r w:rsidR="00AE7E2A" w:rsidRPr="004E7340">
        <w:rPr>
          <w:lang w:val="en-US"/>
        </w:rPr>
        <w:t>-speaking candidates</w:t>
      </w:r>
      <w:r w:rsidR="00D308B2">
        <w:rPr>
          <w:lang w:val="en-US"/>
        </w:rPr>
        <w:t xml:space="preserve"> language </w:t>
      </w:r>
      <w:r w:rsidR="00AE7E2A" w:rsidRPr="004E7340">
        <w:rPr>
          <w:lang w:val="en-US"/>
        </w:rPr>
        <w:t>support</w:t>
      </w:r>
      <w:r w:rsidR="006F3A5D" w:rsidRPr="004E7340">
        <w:rPr>
          <w:lang w:val="en-US"/>
        </w:rPr>
        <w:t xml:space="preserve"> </w:t>
      </w:r>
      <w:r w:rsidR="00D308B2">
        <w:rPr>
          <w:lang w:val="en-US"/>
        </w:rPr>
        <w:t>is provided,</w:t>
      </w:r>
      <w:r w:rsidR="006F3A5D" w:rsidRPr="004E7340">
        <w:rPr>
          <w:lang w:val="en-US"/>
        </w:rPr>
        <w:t xml:space="preserve"> if desired</w:t>
      </w:r>
      <w:r w:rsidR="00AE7E2A" w:rsidRPr="004E7340">
        <w:rPr>
          <w:lang w:val="en-US"/>
        </w:rPr>
        <w:t xml:space="preserve">. </w:t>
      </w:r>
    </w:p>
    <w:p w14:paraId="3372AD4E" w14:textId="5C1920ED" w:rsidR="008E0F69" w:rsidRPr="004E7340" w:rsidRDefault="00D308B2" w:rsidP="00574C08">
      <w:pPr>
        <w:pStyle w:val="NormalWeb"/>
        <w:jc w:val="both"/>
      </w:pPr>
      <w:r>
        <w:t>We will consider applications on an ongoing</w:t>
      </w:r>
      <w:r w:rsidR="006F3A5D" w:rsidRPr="004E7340">
        <w:t xml:space="preserve"> basis starting on 1</w:t>
      </w:r>
      <w:r w:rsidR="00574C08">
        <w:t xml:space="preserve">5 April </w:t>
      </w:r>
      <w:r w:rsidR="00291C2F" w:rsidRPr="004E7340">
        <w:t>201</w:t>
      </w:r>
      <w:r>
        <w:t>6</w:t>
      </w:r>
      <w:r w:rsidR="00291C2F" w:rsidRPr="004E7340">
        <w:t xml:space="preserve"> </w:t>
      </w:r>
      <w:r w:rsidR="006F3A5D" w:rsidRPr="004E7340">
        <w:t>until the position is filled</w:t>
      </w:r>
      <w:r w:rsidR="00291C2F" w:rsidRPr="004E7340">
        <w:t xml:space="preserve">. </w:t>
      </w:r>
      <w:r w:rsidR="00BD15D3" w:rsidRPr="004E7340">
        <w:t>Interested parties should send</w:t>
      </w:r>
      <w:r w:rsidR="00C77E2F">
        <w:t xml:space="preserve"> at least the following</w:t>
      </w:r>
      <w:r w:rsidR="008E0F69" w:rsidRPr="004E7340">
        <w:t>:</w:t>
      </w:r>
    </w:p>
    <w:p w14:paraId="4ABC99AB" w14:textId="21A6FC1B" w:rsidR="008E0F69" w:rsidRPr="004E7340" w:rsidRDefault="00C77E2F" w:rsidP="00464ADB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E0F69" w:rsidRPr="004E7340">
        <w:rPr>
          <w:lang w:val="en-US"/>
        </w:rPr>
        <w:t>over letter</w:t>
      </w:r>
    </w:p>
    <w:p w14:paraId="406008BE" w14:textId="352A589B" w:rsidR="008E0F69" w:rsidRDefault="008E0F69" w:rsidP="00464ADB">
      <w:pPr>
        <w:pStyle w:val="Default"/>
        <w:numPr>
          <w:ilvl w:val="0"/>
          <w:numId w:val="1"/>
        </w:numPr>
        <w:rPr>
          <w:lang w:val="en-US"/>
        </w:rPr>
      </w:pPr>
      <w:r w:rsidRPr="004E7340">
        <w:rPr>
          <w:lang w:val="en-US"/>
        </w:rPr>
        <w:t>C</w:t>
      </w:r>
      <w:r w:rsidR="00C77E2F">
        <w:rPr>
          <w:lang w:val="en-US"/>
        </w:rPr>
        <w:t>urriculum vitae</w:t>
      </w:r>
    </w:p>
    <w:p w14:paraId="34960B79" w14:textId="7B4300A3" w:rsidR="00C77E2F" w:rsidRPr="004E7340" w:rsidRDefault="00C77E2F" w:rsidP="00464ADB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Three reference letters</w:t>
      </w:r>
    </w:p>
    <w:p w14:paraId="3F3C2FC6" w14:textId="05B84D41" w:rsidR="008E0F69" w:rsidRDefault="00C77E2F" w:rsidP="00464ADB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current paper</w:t>
      </w:r>
    </w:p>
    <w:p w14:paraId="7F9C6FA4" w14:textId="2F73EB34" w:rsidR="00C77E2F" w:rsidRPr="004E7340" w:rsidRDefault="00C77E2F" w:rsidP="00464ADB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available teaching evaluation</w:t>
      </w:r>
    </w:p>
    <w:p w14:paraId="185FABEA" w14:textId="49E69661" w:rsidR="008E0F69" w:rsidRPr="004E7340" w:rsidRDefault="008E0F69" w:rsidP="00464ADB">
      <w:pPr>
        <w:pStyle w:val="Default"/>
        <w:rPr>
          <w:lang w:val="en-US"/>
        </w:rPr>
      </w:pPr>
    </w:p>
    <w:p w14:paraId="3778C529" w14:textId="77777777" w:rsidR="00BD2B4A" w:rsidRDefault="00D308B2" w:rsidP="00464ADB">
      <w:pPr>
        <w:pStyle w:val="Default"/>
        <w:rPr>
          <w:lang w:val="en-US"/>
        </w:rPr>
      </w:pPr>
      <w:r>
        <w:rPr>
          <w:lang w:val="en-US"/>
        </w:rPr>
        <w:t>Please send all ap</w:t>
      </w:r>
      <w:r w:rsidR="00C77E2F">
        <w:rPr>
          <w:lang w:val="en-US"/>
        </w:rPr>
        <w:t>plicat</w:t>
      </w:r>
      <w:r>
        <w:rPr>
          <w:lang w:val="en-US"/>
        </w:rPr>
        <w:t xml:space="preserve">ion material </w:t>
      </w:r>
      <w:r w:rsidR="00C77E2F">
        <w:rPr>
          <w:lang w:val="en-US"/>
        </w:rPr>
        <w:t>electronically</w:t>
      </w:r>
      <w:r w:rsidR="00BD2B4A">
        <w:rPr>
          <w:lang w:val="en-US"/>
        </w:rPr>
        <w:t xml:space="preserve"> </w:t>
      </w:r>
      <w:r w:rsidR="008E0F69" w:rsidRPr="004E7340">
        <w:rPr>
          <w:lang w:val="en-US"/>
        </w:rPr>
        <w:t xml:space="preserve">at </w:t>
      </w:r>
      <w:hyperlink r:id="rId8" w:history="1">
        <w:r w:rsidR="00A219A8" w:rsidRPr="001727E5">
          <w:rPr>
            <w:rStyle w:val="Hipervnculo"/>
            <w:lang w:val="en-US"/>
          </w:rPr>
          <w:t>facultypositions@esade.edu</w:t>
        </w:r>
      </w:hyperlink>
      <w:r w:rsidR="008E0F69" w:rsidRPr="004E7340">
        <w:rPr>
          <w:lang w:val="en-US"/>
        </w:rPr>
        <w:t>.</w:t>
      </w:r>
      <w:r>
        <w:rPr>
          <w:lang w:val="en-US"/>
        </w:rPr>
        <w:t xml:space="preserve"> </w:t>
      </w:r>
    </w:p>
    <w:p w14:paraId="249237EA" w14:textId="77777777" w:rsidR="00BD2B4A" w:rsidRDefault="00BD2B4A" w:rsidP="00BD2B4A">
      <w:pPr>
        <w:pStyle w:val="Default"/>
        <w:rPr>
          <w:lang w:val="en-US"/>
        </w:rPr>
      </w:pPr>
    </w:p>
    <w:p w14:paraId="0B880EB8" w14:textId="1EA2D125" w:rsidR="00C2427A" w:rsidRPr="004E7340" w:rsidRDefault="00D308B2" w:rsidP="00BD2B4A">
      <w:pPr>
        <w:pStyle w:val="Default"/>
        <w:rPr>
          <w:lang w:val="en-US"/>
        </w:rPr>
      </w:pPr>
      <w:r w:rsidRPr="00D308B2">
        <w:rPr>
          <w:lang w:val="en-US"/>
        </w:rPr>
        <w:t>Applications sent by post or courier will not be considered.</w:t>
      </w:r>
    </w:p>
    <w:sectPr w:rsidR="00C2427A" w:rsidRPr="004E7340" w:rsidSect="00BD2B4A">
      <w:headerReference w:type="default" r:id="rId9"/>
      <w:footerReference w:type="default" r:id="rId10"/>
      <w:type w:val="continuous"/>
      <w:pgSz w:w="11906" w:h="16838"/>
      <w:pgMar w:top="686" w:right="1440" w:bottom="567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6F00" w14:textId="77777777" w:rsidR="004023D5" w:rsidRDefault="004023D5" w:rsidP="008E0F69">
      <w:pPr>
        <w:spacing w:after="0" w:line="240" w:lineRule="auto"/>
      </w:pPr>
      <w:r>
        <w:separator/>
      </w:r>
    </w:p>
  </w:endnote>
  <w:endnote w:type="continuationSeparator" w:id="0">
    <w:p w14:paraId="4DDC718C" w14:textId="77777777" w:rsidR="004023D5" w:rsidRDefault="004023D5" w:rsidP="008E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8B8C" w14:textId="13A0A453" w:rsidR="008E0F69" w:rsidRDefault="008E0F69" w:rsidP="008E0F69">
    <w:pPr>
      <w:pStyle w:val="Piedepgina"/>
      <w:jc w:val="right"/>
    </w:pPr>
    <w:r>
      <w:t>www.esade.edu</w:t>
    </w:r>
  </w:p>
  <w:p w14:paraId="2EDF2623" w14:textId="77777777" w:rsidR="008E0F69" w:rsidRDefault="008E0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27A5" w14:textId="77777777" w:rsidR="004023D5" w:rsidRDefault="004023D5" w:rsidP="008E0F69">
      <w:pPr>
        <w:spacing w:after="0" w:line="240" w:lineRule="auto"/>
      </w:pPr>
      <w:r>
        <w:separator/>
      </w:r>
    </w:p>
  </w:footnote>
  <w:footnote w:type="continuationSeparator" w:id="0">
    <w:p w14:paraId="2BC0BEAF" w14:textId="77777777" w:rsidR="004023D5" w:rsidRDefault="004023D5" w:rsidP="008E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0113" w14:textId="5E2F988A" w:rsidR="008E0F69" w:rsidRDefault="008E0F69" w:rsidP="008E0F69">
    <w:pPr>
      <w:pStyle w:val="Encabezado"/>
      <w:jc w:val="right"/>
    </w:pPr>
    <w:r>
      <w:rPr>
        <w:noProof/>
        <w:color w:val="0000FF"/>
        <w:lang w:val="ca-ES" w:eastAsia="ca-ES"/>
      </w:rPr>
      <w:drawing>
        <wp:inline distT="0" distB="0" distL="0" distR="0" wp14:anchorId="47DF6D0B" wp14:editId="3F32A5CE">
          <wp:extent cx="1152525" cy="446401"/>
          <wp:effectExtent l="0" t="0" r="0" b="0"/>
          <wp:docPr id="29" name="Imagen 29" descr="http://www.esade.edu/itemsweb/des/imagenes/cabecera_web/web2010home/eng/esadeurl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ade.edu/itemsweb/des/imagenes/cabecera_web/web2010home/eng/esadeurl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71" cy="45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2040C" w14:textId="77777777" w:rsidR="008E0F69" w:rsidRDefault="008E0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FA5"/>
    <w:multiLevelType w:val="hybridMultilevel"/>
    <w:tmpl w:val="D8B66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9CE"/>
    <w:multiLevelType w:val="multilevel"/>
    <w:tmpl w:val="088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A"/>
    <w:rsid w:val="000605B3"/>
    <w:rsid w:val="000E6781"/>
    <w:rsid w:val="00201AB9"/>
    <w:rsid w:val="00206A52"/>
    <w:rsid w:val="00232248"/>
    <w:rsid w:val="00291C2F"/>
    <w:rsid w:val="002B265A"/>
    <w:rsid w:val="002C203C"/>
    <w:rsid w:val="002D4233"/>
    <w:rsid w:val="00333494"/>
    <w:rsid w:val="003874C7"/>
    <w:rsid w:val="004023D5"/>
    <w:rsid w:val="00464ADB"/>
    <w:rsid w:val="004E7340"/>
    <w:rsid w:val="005306BC"/>
    <w:rsid w:val="00574C08"/>
    <w:rsid w:val="005C358B"/>
    <w:rsid w:val="005D2814"/>
    <w:rsid w:val="005F7454"/>
    <w:rsid w:val="006F1979"/>
    <w:rsid w:val="006F3A5D"/>
    <w:rsid w:val="007057D6"/>
    <w:rsid w:val="0075042D"/>
    <w:rsid w:val="007F3D9B"/>
    <w:rsid w:val="0086537A"/>
    <w:rsid w:val="008C3F10"/>
    <w:rsid w:val="008D343B"/>
    <w:rsid w:val="008E0F69"/>
    <w:rsid w:val="009341B4"/>
    <w:rsid w:val="00972F34"/>
    <w:rsid w:val="0098173B"/>
    <w:rsid w:val="009B025E"/>
    <w:rsid w:val="00A219A8"/>
    <w:rsid w:val="00A4473B"/>
    <w:rsid w:val="00A73F0F"/>
    <w:rsid w:val="00A92916"/>
    <w:rsid w:val="00AE7E2A"/>
    <w:rsid w:val="00B03EAD"/>
    <w:rsid w:val="00B136B5"/>
    <w:rsid w:val="00B76097"/>
    <w:rsid w:val="00BB1BA3"/>
    <w:rsid w:val="00BD15D3"/>
    <w:rsid w:val="00BD2B4A"/>
    <w:rsid w:val="00C141F7"/>
    <w:rsid w:val="00C2427A"/>
    <w:rsid w:val="00C77E2F"/>
    <w:rsid w:val="00D158C0"/>
    <w:rsid w:val="00D308B2"/>
    <w:rsid w:val="00D453DA"/>
    <w:rsid w:val="00E170DF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06B8D4"/>
  <w15:docId w15:val="{4A7DF0F4-51B8-45B4-BB08-758678A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73F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F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F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F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F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F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170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929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69"/>
  </w:style>
  <w:style w:type="paragraph" w:styleId="Piedepgina">
    <w:name w:val="footer"/>
    <w:basedOn w:val="Normal"/>
    <w:link w:val="PiedepginaCar"/>
    <w:uiPriority w:val="99"/>
    <w:unhideWhenUsed/>
    <w:rsid w:val="008E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69"/>
  </w:style>
  <w:style w:type="paragraph" w:styleId="NormalWeb">
    <w:name w:val="Normal (Web)"/>
    <w:basedOn w:val="Normal"/>
    <w:uiPriority w:val="99"/>
    <w:unhideWhenUsed/>
    <w:rsid w:val="00A2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positions@esad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sade.edu/web/e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1A62-DDF7-4782-8F71-50BA4EC8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ESADE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Vives, Daniel</dc:creator>
  <cp:keywords/>
  <dc:description/>
  <cp:lastModifiedBy>Agell Jane, Nuria</cp:lastModifiedBy>
  <cp:revision>2</cp:revision>
  <cp:lastPrinted>2015-05-19T15:17:00Z</cp:lastPrinted>
  <dcterms:created xsi:type="dcterms:W3CDTF">2017-04-10T21:51:00Z</dcterms:created>
  <dcterms:modified xsi:type="dcterms:W3CDTF">2017-04-10T21:51:00Z</dcterms:modified>
</cp:coreProperties>
</file>